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5E" w:rsidRDefault="003B0FD8">
      <w:r w:rsidRPr="003B0FD8">
        <w:drawing>
          <wp:inline distT="0" distB="0" distL="0" distR="0">
            <wp:extent cx="2651125" cy="2593975"/>
            <wp:effectExtent l="19050" t="0" r="0" b="0"/>
            <wp:docPr id="1" name="Imagem 4" descr="C:\Ana Odete\Palestra Maura\SLIDE3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4" descr="C:\Ana Odete\Palestra Maura\SLIDE3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25E" w:rsidSect="00491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FD8"/>
    <w:rsid w:val="003B0FD8"/>
    <w:rsid w:val="0049125E"/>
    <w:rsid w:val="004B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Sistema Operacional 32 Bits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Original MSD-PT-BR</dc:creator>
  <cp:keywords/>
  <dc:description/>
  <cp:lastModifiedBy>Copyright Original MSD-PT-BR</cp:lastModifiedBy>
  <cp:revision>2</cp:revision>
  <dcterms:created xsi:type="dcterms:W3CDTF">2012-07-09T18:34:00Z</dcterms:created>
  <dcterms:modified xsi:type="dcterms:W3CDTF">2012-07-09T18:34:00Z</dcterms:modified>
</cp:coreProperties>
</file>